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FEE6EA" w14:textId="77777777" w:rsidR="004C5FB4" w:rsidRPr="004C5FB4" w:rsidRDefault="004C5FB4" w:rsidP="004C5FB4">
      <w:pPr>
        <w:rPr>
          <w:rFonts w:ascii="Times New Roman" w:eastAsia="Times New Roman" w:hAnsi="Times New Roman" w:cs="Times New Roman"/>
        </w:rPr>
      </w:pPr>
      <w:r w:rsidRPr="004C5FB4">
        <w:rPr>
          <w:rFonts w:ascii="Times New Roman" w:eastAsia="Times New Roman" w:hAnsi="Times New Roman" w:cs="Times New Roman"/>
        </w:rPr>
        <w:t>Recent Health Care Legislature (within 5 years) • Literature review regarding issue (3 peer reviewed articles) • Statistical data related to issue: population impacted, and health outcome of issue and legislature • Nursing role in passing the legislature • APA Format • References within 5 years • 5-Page Maximum</w:t>
      </w:r>
    </w:p>
    <w:p w14:paraId="4AAB39E7" w14:textId="2AED55C8" w:rsidR="00E770AD" w:rsidRDefault="005F757D"/>
    <w:p w14:paraId="6E00AB07" w14:textId="2AAE266D" w:rsidR="004C5FB4" w:rsidRDefault="004C5FB4"/>
    <w:p w14:paraId="7604F93D" w14:textId="2DE6B8A7" w:rsidR="004C5FB4" w:rsidRDefault="005F757D">
      <w:r>
        <w:rPr>
          <w:noProof/>
        </w:rPr>
        <w:drawing>
          <wp:inline distT="0" distB="0" distL="0" distR="0" wp14:anchorId="0746B48A" wp14:editId="2740A847">
            <wp:extent cx="5943600" cy="3604260"/>
            <wp:effectExtent l="0" t="0" r="0" b="2540"/>
            <wp:docPr id="1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C5FB4" w:rsidSect="005F75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FB4"/>
    <w:rsid w:val="004C5FB4"/>
    <w:rsid w:val="004E4618"/>
    <w:rsid w:val="00512E39"/>
    <w:rsid w:val="005F757D"/>
    <w:rsid w:val="00BA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71AD58"/>
  <w15:chartTrackingRefBased/>
  <w15:docId w15:val="{50FDD293-3735-1641-B871-02D235102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53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Reiniel Contreras</dc:creator>
  <cp:keywords/>
  <dc:description/>
  <cp:lastModifiedBy>Reiniel Contreras</cp:lastModifiedBy>
  <cp:revision>1</cp:revision>
  <dcterms:created xsi:type="dcterms:W3CDTF">2021-09-23T22:51:00Z</dcterms:created>
  <dcterms:modified xsi:type="dcterms:W3CDTF">2021-09-23T23:19:00Z</dcterms:modified>
</cp:coreProperties>
</file>